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199"/>
        <w:gridCol w:w="1436"/>
        <w:gridCol w:w="439"/>
        <w:gridCol w:w="1115"/>
        <w:gridCol w:w="1043"/>
        <w:gridCol w:w="1571"/>
        <w:gridCol w:w="1049"/>
        <w:gridCol w:w="1577"/>
      </w:tblGrid>
      <w:tr w:rsidR="001208A3">
        <w:trPr>
          <w:trHeight w:val="445"/>
        </w:trPr>
        <w:tc>
          <w:tcPr>
            <w:tcW w:w="7915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44" w:line="288" w:lineRule="auto"/>
              <w:ind w:left="2687" w:right="266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6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1208A3" w:rsidRDefault="001208A3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1208A3" w:rsidRDefault="001D7627">
            <w:pPr>
              <w:pStyle w:val="TableParagraph"/>
              <w:spacing w:line="285" w:lineRule="auto"/>
              <w:ind w:left="443" w:right="122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1208A3">
        <w:trPr>
          <w:trHeight w:val="420"/>
        </w:trPr>
        <w:tc>
          <w:tcPr>
            <w:tcW w:w="7915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4" w:line="292" w:lineRule="auto"/>
              <w:ind w:left="3227" w:right="2086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6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42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8"/>
              <w:ind w:left="3218" w:right="3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1208A3" w:rsidRDefault="001D7627">
            <w:pPr>
              <w:pStyle w:val="TableParagraph"/>
              <w:spacing w:before="54"/>
              <w:ind w:left="3218" w:right="32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1208A3">
        <w:trPr>
          <w:trHeight w:val="203"/>
        </w:trPr>
        <w:tc>
          <w:tcPr>
            <w:tcW w:w="2112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199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2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2"/>
              <w:ind w:left="65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17" w:type="dxa"/>
            <w:gridSpan w:val="5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01.2-02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Keuangan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Rp.3.792.752.022,00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210"/>
        </w:trPr>
        <w:tc>
          <w:tcPr>
            <w:tcW w:w="2112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1208A3" w:rsidRDefault="001D76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199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1208A3" w:rsidRDefault="001D76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187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18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4"/>
              <w:ind w:left="3218" w:right="321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1208A3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6"/>
              <w:ind w:left="2874" w:right="28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6"/>
              <w:ind w:left="3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1208A3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5"/>
              <w:ind w:right="4"/>
              <w:jc w:val="right"/>
              <w:rPr>
                <w:sz w:val="11"/>
              </w:rPr>
            </w:pPr>
            <w:r>
              <w:rPr>
                <w:sz w:val="11"/>
              </w:rPr>
              <w:t>Rp.3.792.752.022,00</w:t>
            </w:r>
          </w:p>
        </w:tc>
      </w:tr>
      <w:tr w:rsidR="001208A3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29" w:type="dxa"/>
            <w:gridSpan w:val="8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0-00.01.2-02.001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Penyediaan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Gaji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ASN</w:t>
            </w:r>
          </w:p>
        </w:tc>
      </w:tr>
      <w:tr w:rsidR="001208A3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1208A3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1208A3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1208A3">
        <w:trPr>
          <w:trHeight w:val="235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1208A3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4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208A3" w:rsidRDefault="001D7627">
            <w:pPr>
              <w:pStyle w:val="TableParagraph"/>
              <w:ind w:left="1322" w:right="13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8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8"/>
              <w:ind w:left="1665" w:right="16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7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208A3" w:rsidRDefault="001D7627">
            <w:pPr>
              <w:pStyle w:val="TableParagraph"/>
              <w:ind w:left="4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1208A3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32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4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381" w:right="36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7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28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3.792.752.022,00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28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3.792.752.022,00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Pegawai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28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3.792.752.022,00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Gaji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3.066.428.022,00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Gaji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Pokok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2.236.000.000,00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5.1.01.01.01.0001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Gaji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Pokok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2.236.000.000,00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Gaji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Pokok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 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2.236.000.000,00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2.236.000.000,00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5.1.01.01.02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Keluarga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215.988.022,00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5.1.01.01.02.0001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Keluarga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215.988.022,00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Tunjangan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Keluarga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215.988.022,00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215.988.022,00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5.1.01.01.03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Jabatan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138.080.000,00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5.1.01.01.03.0001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Jabatan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138.080.000,00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Tunjangan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Struktural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138.080.000,00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138.080.000,00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5.1.01.01.04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Tunjangan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Fungsional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165.510.000,00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5.1.01.01.04.0001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7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Tunjangan</w:t>
            </w:r>
            <w:r>
              <w:rPr>
                <w:rFonts w:ascii="Arial"/>
                <w:i/>
                <w:spacing w:val="7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Fungsional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165.510.000,00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Tunjangan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Fungsional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165.510.000,00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165.510.000,00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Fungsional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5.1.01.01.05.0001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Fungsional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Umum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Tunjangan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Fungsional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54.000.000,00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5.1.01.01.06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Beras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124.000.000,00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5.1.01.01.06.0001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Beras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124.000.000,00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 w:right="3"/>
              <w:rPr>
                <w:sz w:val="11"/>
              </w:rPr>
            </w:pPr>
            <w:r>
              <w:rPr>
                <w:spacing w:val="-1"/>
                <w:sz w:val="11"/>
              </w:rPr>
              <w:t>Tunjangan Beras Dinas Penanaman Modal, Pelayanan Terpadu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124.000.000,00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124.000.000,00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5.1.01.01.07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Tunjangan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PPh/Tunjangan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Khusus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1.200.000,00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5.1.01.01.07.0001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Tunjangan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PPh/Tunjangan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Khusus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1.200.000,00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Tunjangan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Pph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Pasal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21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-26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Satu Pintu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1.200.000,00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1.200.000,00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5.1.01.01.08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Pembulatan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Gaji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5.1.01.01.08.0001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Pembulatan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Gaji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 w:right="5"/>
              <w:rPr>
                <w:sz w:val="11"/>
              </w:rPr>
            </w:pPr>
            <w:r>
              <w:rPr>
                <w:sz w:val="11"/>
              </w:rPr>
              <w:t>Pembulatan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 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5.1.01.01.09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Iuran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Jaminan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Kesehatan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106.000.000,00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5.1.01.01.09.0001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Iuran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Jaminan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Kesehatan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PNS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106.000.000,00</w:t>
            </w:r>
          </w:p>
        </w:tc>
      </w:tr>
      <w:tr w:rsidR="001208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BPJS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Kes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4%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6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 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106.000.000,00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106.000.000,00</w:t>
            </w:r>
          </w:p>
        </w:tc>
      </w:tr>
    </w:tbl>
    <w:p w:rsidR="001208A3" w:rsidRDefault="001208A3">
      <w:pPr>
        <w:jc w:val="right"/>
        <w:rPr>
          <w:sz w:val="11"/>
        </w:rPr>
        <w:sectPr w:rsidR="001208A3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2809"/>
        <w:gridCol w:w="624"/>
        <w:gridCol w:w="486"/>
        <w:gridCol w:w="1042"/>
        <w:gridCol w:w="1574"/>
        <w:gridCol w:w="1044"/>
        <w:gridCol w:w="528"/>
        <w:gridCol w:w="1056"/>
      </w:tblGrid>
      <w:tr w:rsidR="001208A3">
        <w:trPr>
          <w:trHeight w:val="237"/>
        </w:trPr>
        <w:tc>
          <w:tcPr>
            <w:tcW w:w="1032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78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3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3"/>
              </w:rPr>
            </w:pPr>
          </w:p>
          <w:p w:rsidR="001208A3" w:rsidRDefault="001D7627">
            <w:pPr>
              <w:pStyle w:val="TableParagraph"/>
              <w:ind w:left="1322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1656" w:right="165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84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3"/>
              </w:rPr>
            </w:pPr>
          </w:p>
          <w:p w:rsidR="001208A3" w:rsidRDefault="001D7627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1208A3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4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84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5.1.01.01.10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Jaminan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Kecelakaan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894"/>
              <w:rPr>
                <w:sz w:val="11"/>
              </w:rPr>
            </w:pPr>
            <w:r>
              <w:rPr>
                <w:sz w:val="11"/>
              </w:rPr>
              <w:t>5.100.000,00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5.1.01.01.10.0001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Iuran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Jaminan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Kecelakaan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PNS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89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 w:right="62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Tunjangan JKK Dinas </w:t>
            </w:r>
            <w:r>
              <w:rPr>
                <w:sz w:val="11"/>
              </w:rPr>
              <w:t>Penanaman Modal, Pelayanan Terpadu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 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46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5.100.000,00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5.100.000,00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5.1.01.01.11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Iuran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Jaminan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Kematian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834"/>
              <w:rPr>
                <w:sz w:val="11"/>
              </w:rPr>
            </w:pPr>
            <w:r>
              <w:rPr>
                <w:sz w:val="11"/>
              </w:rPr>
              <w:t>20.500.000,00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5.1.01.01.11.0001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Iuran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Jaminan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Kematian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PNS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83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20.500.000,00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 w:right="54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Tunjangan JKM Dinas Penanaman </w:t>
            </w:r>
            <w:r>
              <w:rPr>
                <w:sz w:val="11"/>
              </w:rPr>
              <w:t>Modal, Pelayanan Terpadu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 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46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20.500.000,00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834"/>
              <w:rPr>
                <w:sz w:val="11"/>
              </w:rPr>
            </w:pPr>
            <w:r>
              <w:rPr>
                <w:sz w:val="11"/>
              </w:rPr>
              <w:t>20.500.000,00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5.1.01.02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Tambahan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Penghasilan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ASN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774"/>
              <w:rPr>
                <w:sz w:val="11"/>
              </w:rPr>
            </w:pPr>
            <w:r>
              <w:rPr>
                <w:sz w:val="11"/>
              </w:rPr>
              <w:t>597.366.000,00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5.1.01.02.01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Tambahan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Penghasilan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berdasarkan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Kerja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ASN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774"/>
              <w:rPr>
                <w:sz w:val="11"/>
              </w:rPr>
            </w:pPr>
            <w:r>
              <w:rPr>
                <w:sz w:val="11"/>
              </w:rPr>
              <w:t>597.366.000,00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5.1.01.02.01.0001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Tambahan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Penghasilan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berdasarkan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Beban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Kerja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PNS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77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597.366.000,00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 w:right="62"/>
              <w:rPr>
                <w:sz w:val="11"/>
              </w:rPr>
            </w:pPr>
            <w:r>
              <w:rPr>
                <w:sz w:val="11"/>
              </w:rPr>
              <w:t>TPP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Modal,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Pelayanan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Terpadu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Satu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Pintu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46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597.366.000,00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774"/>
              <w:rPr>
                <w:sz w:val="11"/>
              </w:rPr>
            </w:pPr>
            <w:r>
              <w:rPr>
                <w:sz w:val="11"/>
              </w:rPr>
              <w:t>597.366.000,00</w:t>
            </w:r>
          </w:p>
        </w:tc>
      </w:tr>
      <w:tr w:rsidR="001208A3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5.1.01.03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Tambahan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Penghasilan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berdasarkan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Pertimbangan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Objektif</w:t>
            </w:r>
            <w:r>
              <w:rPr>
                <w:spacing w:val="-26"/>
                <w:sz w:val="11"/>
              </w:rPr>
              <w:t xml:space="preserve"> </w:t>
            </w:r>
            <w:r>
              <w:rPr>
                <w:sz w:val="11"/>
              </w:rPr>
              <w:t>Lainnya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89"/>
              <w:ind w:left="774"/>
              <w:rPr>
                <w:sz w:val="11"/>
              </w:rPr>
            </w:pPr>
            <w:r>
              <w:rPr>
                <w:sz w:val="11"/>
              </w:rPr>
              <w:t>128.958.000,00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5.1.01.03.07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Honorarium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774"/>
              <w:rPr>
                <w:sz w:val="11"/>
              </w:rPr>
            </w:pPr>
            <w:r>
              <w:rPr>
                <w:sz w:val="11"/>
              </w:rPr>
              <w:t>128.958.000,00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5.1.01.03.07.0001</w:t>
            </w: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Honorarium</w:t>
            </w:r>
            <w:r>
              <w:rPr>
                <w:rFonts w:ascii="Arial"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Penanggungjawaban</w:t>
            </w:r>
            <w:r>
              <w:rPr>
                <w:rFonts w:ascii="Arial"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Pengelola</w:t>
            </w:r>
            <w:r>
              <w:rPr>
                <w:rFonts w:ascii="Arial"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Keuangan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77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128.958.000,00</w:t>
            </w:r>
          </w:p>
        </w:tc>
      </w:tr>
      <w:tr w:rsidR="001208A3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Gaji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Tunjangan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ASN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223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pertimbangan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objektif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lainnya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PTSP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46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128.958.000,00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1208A3" w:rsidRDefault="001D7627">
            <w:pPr>
              <w:pStyle w:val="TableParagraph"/>
              <w:spacing w:before="29"/>
              <w:ind w:left="774"/>
              <w:rPr>
                <w:sz w:val="11"/>
              </w:rPr>
            </w:pPr>
            <w:r>
              <w:rPr>
                <w:sz w:val="11"/>
              </w:rPr>
              <w:t>128.958.000,00</w:t>
            </w:r>
          </w:p>
        </w:tc>
      </w:tr>
      <w:tr w:rsidR="001208A3">
        <w:trPr>
          <w:trHeight w:val="235"/>
        </w:trPr>
        <w:tc>
          <w:tcPr>
            <w:tcW w:w="8965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84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27"/>
              <w:ind w:left="690"/>
              <w:rPr>
                <w:sz w:val="11"/>
              </w:rPr>
            </w:pPr>
            <w:r>
              <w:rPr>
                <w:sz w:val="11"/>
              </w:rPr>
              <w:t>3.792.752.022,00</w:t>
            </w:r>
          </w:p>
        </w:tc>
      </w:tr>
      <w:tr w:rsidR="001208A3">
        <w:trPr>
          <w:trHeight w:val="237"/>
        </w:trPr>
        <w:tc>
          <w:tcPr>
            <w:tcW w:w="8965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 w:rsidTr="00F86D4D">
        <w:trPr>
          <w:trHeight w:val="255"/>
        </w:trPr>
        <w:tc>
          <w:tcPr>
            <w:tcW w:w="481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F86D4D" w:rsidRDefault="00F86D4D" w:rsidP="00F86D4D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 xml:space="preserve">Kepulauan Selayar, </w:t>
            </w:r>
            <w:r w:rsidR="001D7627">
              <w:rPr>
                <w:w w:val="105"/>
                <w:sz w:val="14"/>
              </w:rPr>
              <w:t>4 Januari 2023</w:t>
            </w:r>
            <w:r w:rsidR="001D7627">
              <w:rPr>
                <w:spacing w:val="1"/>
                <w:w w:val="105"/>
                <w:sz w:val="14"/>
              </w:rPr>
              <w:t xml:space="preserve"> </w:t>
            </w:r>
          </w:p>
          <w:p w:rsidR="001208A3" w:rsidRDefault="001D7627" w:rsidP="00F86D4D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F86D4D" w:rsidRPr="00330916" w:rsidRDefault="00F86D4D" w:rsidP="00F86D4D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S.KM.,</w:t>
            </w:r>
            <w:r w:rsidRPr="00330916">
              <w:rPr>
                <w:spacing w:val="-9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M.Kes.,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F86D4D" w:rsidRDefault="00CF5F8B" w:rsidP="00F86D4D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F86D4D" w:rsidRPr="00330916">
              <w:rPr>
                <w:w w:val="105"/>
                <w:sz w:val="14"/>
              </w:rPr>
              <w:t>010</w:t>
            </w: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208A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1208A3" w:rsidRDefault="001D7627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208A3">
            <w:pPr>
              <w:pStyle w:val="TableParagraph"/>
              <w:rPr>
                <w:rFonts w:ascii="Times New Roman"/>
                <w:sz w:val="14"/>
              </w:rPr>
            </w:pPr>
          </w:p>
          <w:p w:rsidR="001208A3" w:rsidRDefault="001D7627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200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3.792.752.022,00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 w:rsidTr="00F86D4D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08A3" w:rsidRDefault="001D7627">
            <w:pPr>
              <w:pStyle w:val="TableParagraph"/>
              <w:spacing w:before="19"/>
              <w:ind w:left="200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3.792.752.022,00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8A3" w:rsidRDefault="001208A3">
            <w:pPr>
              <w:rPr>
                <w:sz w:val="2"/>
                <w:szCs w:val="2"/>
              </w:rPr>
            </w:pPr>
          </w:p>
        </w:tc>
      </w:tr>
      <w:tr w:rsidR="001208A3">
        <w:trPr>
          <w:trHeight w:val="225"/>
        </w:trPr>
        <w:tc>
          <w:tcPr>
            <w:tcW w:w="10549" w:type="dxa"/>
            <w:gridSpan w:val="11"/>
            <w:tcBorders>
              <w:bottom w:val="single" w:sz="6" w:space="0" w:color="7F7F7F"/>
            </w:tcBorders>
          </w:tcPr>
          <w:p w:rsidR="001208A3" w:rsidRDefault="001208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8A3">
        <w:trPr>
          <w:trHeight w:val="237"/>
        </w:trPr>
        <w:tc>
          <w:tcPr>
            <w:tcW w:w="10549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32"/>
              <w:ind w:left="4342" w:right="4341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1208A3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1664" w:right="16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962" w:right="93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131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8A3" w:rsidRDefault="001D7627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CF5F8B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86D4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86D4D" w:rsidRDefault="00F86D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6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86D4D" w:rsidRPr="001D2443" w:rsidRDefault="00F86D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86D4D" w:rsidRDefault="00F86D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D7627" w:rsidRDefault="001D7627"/>
    <w:sectPr w:rsidR="001D7627" w:rsidSect="001208A3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6B8" w:rsidRDefault="007A76B8" w:rsidP="001208A3">
      <w:r>
        <w:separator/>
      </w:r>
    </w:p>
  </w:endnote>
  <w:endnote w:type="continuationSeparator" w:id="0">
    <w:p w:rsidR="007A76B8" w:rsidRDefault="007A76B8" w:rsidP="00120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8A3" w:rsidRDefault="00474840">
    <w:pPr>
      <w:pStyle w:val="BodyText"/>
      <w:spacing w:line="14" w:lineRule="auto"/>
      <w:ind w:left="0"/>
      <w:rPr>
        <w:sz w:val="20"/>
      </w:rPr>
    </w:pPr>
    <w:r w:rsidRPr="004748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7200128;mso-position-horizontal-relative:page;mso-position-vertical-relative:page" filled="f" stroked="f">
          <v:textbox inset="0,0,0,0">
            <w:txbxContent>
              <w:p w:rsidR="001208A3" w:rsidRDefault="001D7627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474840">
      <w:pict>
        <v:shape id="_x0000_s1025" type="#_x0000_t202" style="position:absolute;margin-left:531.5pt;margin-top:905.9pt;width:37.8pt;height:9pt;z-index:-17199616;mso-position-horizontal-relative:page;mso-position-vertical-relative:page" filled="f" stroked="f">
          <v:textbox inset="0,0,0,0">
            <w:txbxContent>
              <w:p w:rsidR="001208A3" w:rsidRDefault="001D7627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474840">
                  <w:fldChar w:fldCharType="begin"/>
                </w:r>
                <w:r>
                  <w:instrText xml:space="preserve"> PAGE </w:instrText>
                </w:r>
                <w:r w:rsidR="00474840">
                  <w:fldChar w:fldCharType="separate"/>
                </w:r>
                <w:r w:rsidR="00CF5F8B">
                  <w:rPr>
                    <w:noProof/>
                  </w:rPr>
                  <w:t>2</w:t>
                </w:r>
                <w:r w:rsidR="0047484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6B8" w:rsidRDefault="007A76B8" w:rsidP="001208A3">
      <w:r>
        <w:separator/>
      </w:r>
    </w:p>
  </w:footnote>
  <w:footnote w:type="continuationSeparator" w:id="0">
    <w:p w:rsidR="007A76B8" w:rsidRDefault="007A76B8" w:rsidP="00120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208A3"/>
    <w:rsid w:val="001208A3"/>
    <w:rsid w:val="001D7627"/>
    <w:rsid w:val="00474840"/>
    <w:rsid w:val="007A76B8"/>
    <w:rsid w:val="00CF5F8B"/>
    <w:rsid w:val="00F86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208A3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208A3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1208A3"/>
  </w:style>
  <w:style w:type="paragraph" w:customStyle="1" w:styleId="TableParagraph">
    <w:name w:val="Table Paragraph"/>
    <w:basedOn w:val="Normal"/>
    <w:uiPriority w:val="1"/>
    <w:qFormat/>
    <w:rsid w:val="001208A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998</Words>
  <Characters>5689</Characters>
  <Application>Microsoft Office Word</Application>
  <DocSecurity>0</DocSecurity>
  <Lines>47</Lines>
  <Paragraphs>13</Paragraphs>
  <ScaleCrop>false</ScaleCrop>
  <Company>Grizli777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2023-01-17T09:02:00Z</cp:lastPrinted>
  <dcterms:created xsi:type="dcterms:W3CDTF">2023-01-17T03:43:00Z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